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095ADB" w14:textId="77777777" w:rsidR="006143C6" w:rsidRPr="0033401F" w:rsidRDefault="0033401F">
      <w:pPr>
        <w:jc w:val="right"/>
        <w:rPr>
          <w:sz w:val="20"/>
          <w:szCs w:val="20"/>
        </w:rPr>
      </w:pPr>
      <w:r w:rsidRPr="0033401F">
        <w:rPr>
          <w:sz w:val="20"/>
          <w:szCs w:val="20"/>
        </w:rPr>
        <w:t>Załącznik nr 6 do ZW 121/2020</w:t>
      </w: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43C6" w:rsidRPr="0033401F" w14:paraId="6FCAF9E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1DE8D" w14:textId="44CFACBD" w:rsidR="006143C6" w:rsidRDefault="0033401F">
            <w:pPr>
              <w:rPr>
                <w:b/>
                <w:bCs/>
                <w:sz w:val="22"/>
                <w:szCs w:val="22"/>
              </w:rPr>
            </w:pPr>
            <w:r w:rsidRPr="0033401F">
              <w:rPr>
                <w:b/>
                <w:bCs/>
                <w:sz w:val="22"/>
                <w:szCs w:val="22"/>
              </w:rPr>
              <w:t xml:space="preserve">WYDZIAŁ ZARZĄDZANIA  </w:t>
            </w:r>
          </w:p>
          <w:p w14:paraId="6E22AB92" w14:textId="77777777" w:rsidR="0033401F" w:rsidRPr="0033401F" w:rsidRDefault="0033401F">
            <w:pPr>
              <w:rPr>
                <w:b/>
                <w:bCs/>
                <w:sz w:val="22"/>
                <w:szCs w:val="22"/>
              </w:rPr>
            </w:pPr>
          </w:p>
          <w:p w14:paraId="62D3BB96" w14:textId="77777777" w:rsidR="006143C6" w:rsidRPr="0033401F" w:rsidRDefault="0033401F" w:rsidP="0033401F">
            <w:pPr>
              <w:pStyle w:val="Nagwek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33401F">
              <w:rPr>
                <w:sz w:val="22"/>
                <w:szCs w:val="22"/>
              </w:rPr>
              <w:t>KARTA PRZEDMIOTU</w:t>
            </w:r>
          </w:p>
          <w:p w14:paraId="6FD046B3" w14:textId="431CE2DF" w:rsidR="006143C6" w:rsidRPr="0033401F" w:rsidRDefault="0033401F" w:rsidP="0033401F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33401F">
              <w:rPr>
                <w:sz w:val="22"/>
                <w:szCs w:val="22"/>
              </w:rPr>
              <w:t>Nazwa przedmiotu w języku polskim</w:t>
            </w:r>
            <w:r>
              <w:rPr>
                <w:sz w:val="22"/>
                <w:szCs w:val="22"/>
              </w:rPr>
              <w:t>:</w:t>
            </w:r>
            <w:r w:rsidRPr="0033401F">
              <w:rPr>
                <w:sz w:val="22"/>
                <w:szCs w:val="22"/>
              </w:rPr>
              <w:t xml:space="preserve"> Zarządzanie procesami logistycznymi</w:t>
            </w:r>
          </w:p>
          <w:p w14:paraId="24353FBC" w14:textId="46384EF7" w:rsidR="006143C6" w:rsidRPr="0033401F" w:rsidRDefault="0033401F" w:rsidP="0033401F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33401F">
              <w:rPr>
                <w:sz w:val="22"/>
                <w:szCs w:val="22"/>
              </w:rPr>
              <w:t>Nazwa przedmiotu w języku angielskim</w:t>
            </w:r>
            <w:r>
              <w:rPr>
                <w:sz w:val="22"/>
                <w:szCs w:val="22"/>
              </w:rPr>
              <w:t>:</w:t>
            </w:r>
            <w:r w:rsidRPr="0033401F">
              <w:rPr>
                <w:sz w:val="22"/>
                <w:szCs w:val="22"/>
              </w:rPr>
              <w:t xml:space="preserve"> Management of </w:t>
            </w:r>
            <w:proofErr w:type="spellStart"/>
            <w:r w:rsidRPr="0033401F">
              <w:rPr>
                <w:sz w:val="22"/>
                <w:szCs w:val="22"/>
              </w:rPr>
              <w:t>logistics</w:t>
            </w:r>
            <w:proofErr w:type="spellEnd"/>
            <w:r w:rsidRPr="0033401F">
              <w:rPr>
                <w:sz w:val="22"/>
                <w:szCs w:val="22"/>
              </w:rPr>
              <w:t xml:space="preserve"> </w:t>
            </w:r>
            <w:proofErr w:type="spellStart"/>
            <w:r w:rsidRPr="0033401F">
              <w:rPr>
                <w:sz w:val="22"/>
                <w:szCs w:val="22"/>
              </w:rPr>
              <w:t>processes</w:t>
            </w:r>
            <w:proofErr w:type="spellEnd"/>
          </w:p>
          <w:p w14:paraId="29DAC8C5" w14:textId="77777777" w:rsidR="006143C6" w:rsidRPr="0033401F" w:rsidRDefault="0033401F" w:rsidP="0033401F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33401F">
              <w:rPr>
                <w:sz w:val="22"/>
                <w:szCs w:val="22"/>
              </w:rPr>
              <w:t xml:space="preserve">Kierunek studiów (jeśli dotyczy): Zarządzanie   </w:t>
            </w:r>
          </w:p>
          <w:p w14:paraId="4954ED41" w14:textId="77777777" w:rsidR="006143C6" w:rsidRPr="0033401F" w:rsidRDefault="0033401F" w:rsidP="0033401F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33401F">
              <w:rPr>
                <w:sz w:val="22"/>
                <w:szCs w:val="22"/>
              </w:rPr>
              <w:t>Specjalność (jeśli dotyczy): Zarządzanie Procesami Biznesowymi</w:t>
            </w:r>
          </w:p>
          <w:p w14:paraId="5A1EBF96" w14:textId="1A5D7A45" w:rsidR="006143C6" w:rsidRPr="0033401F" w:rsidRDefault="0033401F">
            <w:pPr>
              <w:rPr>
                <w:b/>
                <w:bCs/>
                <w:sz w:val="22"/>
                <w:szCs w:val="22"/>
              </w:rPr>
            </w:pPr>
            <w:r w:rsidRPr="0033401F">
              <w:rPr>
                <w:b/>
                <w:bCs/>
                <w:sz w:val="22"/>
                <w:szCs w:val="22"/>
              </w:rPr>
              <w:t>Poziom i forma studiów: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3401F">
              <w:rPr>
                <w:b/>
                <w:bCs/>
                <w:sz w:val="22"/>
                <w:szCs w:val="22"/>
              </w:rPr>
              <w:t xml:space="preserve">II stopień / stacjonarna </w:t>
            </w:r>
          </w:p>
          <w:p w14:paraId="68A8C9B0" w14:textId="07F7D047" w:rsidR="006143C6" w:rsidRPr="0033401F" w:rsidRDefault="0033401F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33401F">
              <w:rPr>
                <w:b/>
                <w:bCs/>
                <w:sz w:val="22"/>
                <w:szCs w:val="22"/>
              </w:rPr>
              <w:t>Rodzaj przedmiotu: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3401F">
              <w:rPr>
                <w:b/>
                <w:bCs/>
                <w:sz w:val="22"/>
                <w:szCs w:val="22"/>
              </w:rPr>
              <w:t>obowiązkowy</w:t>
            </w:r>
          </w:p>
          <w:p w14:paraId="2E4E49DE" w14:textId="27C517E0" w:rsidR="006143C6" w:rsidRPr="0033401F" w:rsidRDefault="0033401F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33401F">
              <w:rPr>
                <w:b/>
                <w:bCs/>
                <w:sz w:val="22"/>
                <w:szCs w:val="22"/>
              </w:rPr>
              <w:t>Kod przedmiotu: W08ZZZ-SM0130G</w:t>
            </w:r>
            <w:r w:rsidRPr="0033401F">
              <w:rPr>
                <w:b/>
                <w:bCs/>
                <w:sz w:val="22"/>
                <w:szCs w:val="22"/>
              </w:rPr>
              <w:tab/>
            </w:r>
            <w:r w:rsidRPr="0033401F">
              <w:rPr>
                <w:b/>
                <w:bCs/>
                <w:sz w:val="22"/>
                <w:szCs w:val="22"/>
              </w:rPr>
              <w:tab/>
            </w:r>
          </w:p>
          <w:p w14:paraId="0C7496D4" w14:textId="556835B7" w:rsidR="006143C6" w:rsidRPr="0033401F" w:rsidRDefault="0033401F">
            <w:pPr>
              <w:rPr>
                <w:b/>
                <w:bCs/>
                <w:sz w:val="22"/>
                <w:szCs w:val="22"/>
              </w:rPr>
            </w:pPr>
            <w:r w:rsidRPr="0033401F">
              <w:rPr>
                <w:b/>
                <w:bCs/>
                <w:sz w:val="22"/>
                <w:szCs w:val="22"/>
              </w:rPr>
              <w:t>Grupa kursów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33401F">
              <w:rPr>
                <w:b/>
                <w:bCs/>
                <w:sz w:val="22"/>
                <w:szCs w:val="22"/>
              </w:rPr>
              <w:t xml:space="preserve"> TAK</w:t>
            </w:r>
          </w:p>
        </w:tc>
      </w:tr>
    </w:tbl>
    <w:p w14:paraId="58E34B7F" w14:textId="77777777" w:rsidR="006143C6" w:rsidRPr="0033401F" w:rsidRDefault="006143C6">
      <w:pPr>
        <w:rPr>
          <w:sz w:val="20"/>
          <w:szCs w:val="20"/>
        </w:rPr>
      </w:pPr>
    </w:p>
    <w:p w14:paraId="22D422C7" w14:textId="77777777" w:rsidR="006143C6" w:rsidRPr="0033401F" w:rsidRDefault="006143C6">
      <w:pPr>
        <w:rPr>
          <w:sz w:val="20"/>
          <w:szCs w:val="20"/>
        </w:rPr>
      </w:pPr>
    </w:p>
    <w:p w14:paraId="3F46E564" w14:textId="77777777" w:rsidR="006143C6" w:rsidRPr="0033401F" w:rsidRDefault="006143C6">
      <w:pPr>
        <w:rPr>
          <w:sz w:val="20"/>
          <w:szCs w:val="20"/>
        </w:rPr>
      </w:pPr>
    </w:p>
    <w:tbl>
      <w:tblPr>
        <w:tblStyle w:val="a9"/>
        <w:tblW w:w="9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975"/>
        <w:gridCol w:w="1266"/>
        <w:gridCol w:w="1417"/>
        <w:gridCol w:w="1241"/>
        <w:gridCol w:w="1304"/>
      </w:tblGrid>
      <w:tr w:rsidR="006143C6" w:rsidRPr="0033401F" w14:paraId="5A324D00" w14:textId="77777777" w:rsidTr="0033401F">
        <w:tc>
          <w:tcPr>
            <w:tcW w:w="2972" w:type="dxa"/>
          </w:tcPr>
          <w:p w14:paraId="1DDAF08B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14:paraId="734AB55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Wykład</w:t>
            </w:r>
          </w:p>
        </w:tc>
        <w:tc>
          <w:tcPr>
            <w:tcW w:w="1266" w:type="dxa"/>
          </w:tcPr>
          <w:p w14:paraId="141C01A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Ćwiczenia</w:t>
            </w:r>
          </w:p>
        </w:tc>
        <w:tc>
          <w:tcPr>
            <w:tcW w:w="1417" w:type="dxa"/>
          </w:tcPr>
          <w:p w14:paraId="11785A4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512C443D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2A42A7F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Seminarium</w:t>
            </w:r>
          </w:p>
        </w:tc>
      </w:tr>
      <w:tr w:rsidR="006143C6" w:rsidRPr="0033401F" w14:paraId="698C6D83" w14:textId="77777777" w:rsidTr="0033401F">
        <w:tc>
          <w:tcPr>
            <w:tcW w:w="2972" w:type="dxa"/>
          </w:tcPr>
          <w:p w14:paraId="56C0E18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75" w:type="dxa"/>
          </w:tcPr>
          <w:p w14:paraId="4098BA6E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30</w:t>
            </w:r>
          </w:p>
        </w:tc>
        <w:tc>
          <w:tcPr>
            <w:tcW w:w="1266" w:type="dxa"/>
          </w:tcPr>
          <w:p w14:paraId="3E34E541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E4BB98C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15</w:t>
            </w:r>
          </w:p>
        </w:tc>
        <w:tc>
          <w:tcPr>
            <w:tcW w:w="1241" w:type="dxa"/>
          </w:tcPr>
          <w:p w14:paraId="0A19D58D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C2243B6" w14:textId="77777777" w:rsidR="006143C6" w:rsidRPr="0033401F" w:rsidRDefault="0033401F" w:rsidP="002113CD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15</w:t>
            </w:r>
          </w:p>
        </w:tc>
      </w:tr>
      <w:tr w:rsidR="006143C6" w:rsidRPr="0033401F" w14:paraId="20F46E32" w14:textId="77777777" w:rsidTr="0033401F">
        <w:tc>
          <w:tcPr>
            <w:tcW w:w="2972" w:type="dxa"/>
          </w:tcPr>
          <w:p w14:paraId="4B5236F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75" w:type="dxa"/>
          </w:tcPr>
          <w:p w14:paraId="2C13B604" w14:textId="3877E0D2" w:rsidR="006143C6" w:rsidRPr="0033401F" w:rsidRDefault="00211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3401F">
              <w:rPr>
                <w:sz w:val="20"/>
                <w:szCs w:val="20"/>
              </w:rPr>
              <w:t>0</w:t>
            </w:r>
          </w:p>
        </w:tc>
        <w:tc>
          <w:tcPr>
            <w:tcW w:w="1266" w:type="dxa"/>
          </w:tcPr>
          <w:p w14:paraId="0B3A7CD7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D3FF39" w14:textId="7B5B2D36" w:rsidR="006143C6" w:rsidRPr="0033401F" w:rsidRDefault="00211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41" w:type="dxa"/>
          </w:tcPr>
          <w:p w14:paraId="28F3139C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04422B7" w14:textId="411E17E0" w:rsidR="006143C6" w:rsidRPr="0033401F" w:rsidRDefault="002113CD" w:rsidP="00211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6143C6" w:rsidRPr="0033401F" w14:paraId="0B10905C" w14:textId="77777777" w:rsidTr="0033401F">
        <w:tc>
          <w:tcPr>
            <w:tcW w:w="2972" w:type="dxa"/>
          </w:tcPr>
          <w:p w14:paraId="5C3431FA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Forma zaliczenia</w:t>
            </w:r>
          </w:p>
        </w:tc>
        <w:tc>
          <w:tcPr>
            <w:tcW w:w="975" w:type="dxa"/>
          </w:tcPr>
          <w:p w14:paraId="596E3E6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Egzamin </w:t>
            </w:r>
          </w:p>
        </w:tc>
        <w:tc>
          <w:tcPr>
            <w:tcW w:w="1266" w:type="dxa"/>
          </w:tcPr>
          <w:p w14:paraId="755CD58C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5795DCA" w14:textId="7FC2DBE9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C0FC0AA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35EE8AA" w14:textId="19E19FF9" w:rsidR="006143C6" w:rsidRPr="0033401F" w:rsidRDefault="006143C6">
            <w:pPr>
              <w:rPr>
                <w:sz w:val="20"/>
                <w:szCs w:val="20"/>
              </w:rPr>
            </w:pPr>
          </w:p>
        </w:tc>
      </w:tr>
      <w:tr w:rsidR="006143C6" w:rsidRPr="0033401F" w14:paraId="34A1D591" w14:textId="77777777" w:rsidTr="0033401F">
        <w:tc>
          <w:tcPr>
            <w:tcW w:w="2972" w:type="dxa"/>
          </w:tcPr>
          <w:p w14:paraId="157EE1A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75" w:type="dxa"/>
          </w:tcPr>
          <w:p w14:paraId="3FA3A167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</w:tcPr>
          <w:p w14:paraId="0373CF2D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CDFB443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D1329AE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332F304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</w:tr>
      <w:tr w:rsidR="006143C6" w:rsidRPr="0033401F" w14:paraId="64C1E49B" w14:textId="77777777" w:rsidTr="0033401F">
        <w:tc>
          <w:tcPr>
            <w:tcW w:w="2972" w:type="dxa"/>
          </w:tcPr>
          <w:p w14:paraId="3F8AF1D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Liczba punktów ECTS</w:t>
            </w:r>
          </w:p>
        </w:tc>
        <w:tc>
          <w:tcPr>
            <w:tcW w:w="975" w:type="dxa"/>
          </w:tcPr>
          <w:p w14:paraId="506CC0F6" w14:textId="618B6556" w:rsidR="006143C6" w:rsidRPr="0033401F" w:rsidRDefault="00211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6" w:type="dxa"/>
          </w:tcPr>
          <w:p w14:paraId="773380DE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DE3CD3F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745A274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57641AA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</w:tr>
      <w:tr w:rsidR="006143C6" w:rsidRPr="0033401F" w14:paraId="17D239CB" w14:textId="77777777" w:rsidTr="0033401F">
        <w:tc>
          <w:tcPr>
            <w:tcW w:w="2972" w:type="dxa"/>
          </w:tcPr>
          <w:p w14:paraId="7D6C03F1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w tym liczba punktów odpowiadająca zajęciom </w:t>
            </w:r>
          </w:p>
          <w:p w14:paraId="33E03B7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75" w:type="dxa"/>
          </w:tcPr>
          <w:p w14:paraId="3C575639" w14:textId="5F60BFA9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7D938F70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0F2A783" w14:textId="2509F8CC" w:rsidR="006143C6" w:rsidRPr="0033401F" w:rsidRDefault="00211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</w:tcPr>
          <w:p w14:paraId="18110EC1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16FC47F" w14:textId="76781E7D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143C6" w:rsidRPr="0033401F" w14:paraId="3466AD4F" w14:textId="77777777" w:rsidTr="0033401F">
        <w:tc>
          <w:tcPr>
            <w:tcW w:w="2972" w:type="dxa"/>
          </w:tcPr>
          <w:p w14:paraId="76FFEBA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75" w:type="dxa"/>
          </w:tcPr>
          <w:p w14:paraId="530117E6" w14:textId="18C6012D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2,</w:t>
            </w:r>
            <w:r w:rsidR="002113CD">
              <w:rPr>
                <w:sz w:val="20"/>
                <w:szCs w:val="20"/>
              </w:rPr>
              <w:t>4</w:t>
            </w:r>
          </w:p>
        </w:tc>
        <w:tc>
          <w:tcPr>
            <w:tcW w:w="1266" w:type="dxa"/>
          </w:tcPr>
          <w:p w14:paraId="6BFEBA7A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644D80D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3A213CC5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8252770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0BBB9E3" w14:textId="612CFC55" w:rsidR="006143C6" w:rsidRPr="0033401F" w:rsidRDefault="006143C6">
      <w:pPr>
        <w:rPr>
          <w:sz w:val="20"/>
          <w:szCs w:val="20"/>
        </w:rPr>
      </w:pPr>
    </w:p>
    <w:p w14:paraId="3F29AA3F" w14:textId="1483FD62" w:rsidR="006143C6" w:rsidRDefault="006143C6">
      <w:pPr>
        <w:rPr>
          <w:sz w:val="20"/>
          <w:szCs w:val="20"/>
        </w:rPr>
      </w:pPr>
    </w:p>
    <w:p w14:paraId="269C5DB0" w14:textId="77777777" w:rsidR="0033401F" w:rsidRPr="0033401F" w:rsidRDefault="0033401F">
      <w:pPr>
        <w:rPr>
          <w:sz w:val="20"/>
          <w:szCs w:val="20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43C6" w:rsidRPr="0033401F" w14:paraId="1C3A22E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4FD37" w14:textId="77777777" w:rsidR="006143C6" w:rsidRPr="0033401F" w:rsidRDefault="00334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33401F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6F230803" w14:textId="77777777" w:rsidR="006143C6" w:rsidRPr="0033401F" w:rsidRDefault="0033401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3401F">
              <w:rPr>
                <w:color w:val="000000"/>
                <w:sz w:val="20"/>
                <w:szCs w:val="20"/>
              </w:rPr>
              <w:t>Znajomość metod i technik projektowania i modelowania procesów biznesowych w organizacji.</w:t>
            </w:r>
          </w:p>
          <w:p w14:paraId="2DF73D8C" w14:textId="77777777" w:rsidR="006143C6" w:rsidRPr="0033401F" w:rsidRDefault="0033401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33401F">
              <w:rPr>
                <w:color w:val="000000"/>
                <w:sz w:val="20"/>
                <w:szCs w:val="20"/>
              </w:rPr>
              <w:t>Znajomość rachunków kosztów i rachunkowości zarządczej.</w:t>
            </w:r>
          </w:p>
          <w:p w14:paraId="0100F16A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 </w:t>
            </w:r>
          </w:p>
        </w:tc>
      </w:tr>
    </w:tbl>
    <w:p w14:paraId="030BB259" w14:textId="38669B19" w:rsidR="006143C6" w:rsidRDefault="006143C6">
      <w:pPr>
        <w:rPr>
          <w:sz w:val="20"/>
          <w:szCs w:val="20"/>
        </w:rPr>
      </w:pPr>
    </w:p>
    <w:p w14:paraId="5358E632" w14:textId="77777777" w:rsidR="0033401F" w:rsidRPr="0033401F" w:rsidRDefault="0033401F">
      <w:pPr>
        <w:rPr>
          <w:sz w:val="20"/>
          <w:szCs w:val="20"/>
        </w:rPr>
      </w:pPr>
    </w:p>
    <w:tbl>
      <w:tblPr>
        <w:tblStyle w:val="a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6143C6" w:rsidRPr="0033401F" w14:paraId="43CA134D" w14:textId="77777777" w:rsidTr="0033401F">
        <w:trPr>
          <w:trHeight w:val="1017"/>
        </w:trPr>
        <w:tc>
          <w:tcPr>
            <w:tcW w:w="9209" w:type="dxa"/>
          </w:tcPr>
          <w:p w14:paraId="72C5B681" w14:textId="77777777" w:rsidR="006143C6" w:rsidRPr="0033401F" w:rsidRDefault="0033401F">
            <w:pPr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CELE PRZEDMIOTU</w:t>
            </w:r>
          </w:p>
          <w:p w14:paraId="25F7593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C1 Poznanie istoty oraz problemów decyzyjnych zarządzania procesami logistycznymi w obszarze decyzji strategicznych i operacyjnych w organizacji i łańcuchu dostaw.</w:t>
            </w:r>
          </w:p>
          <w:p w14:paraId="1D26888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C2 Nakreślenie miejsca logistyki w obszarze przepływów materiałowych i informacyjnych w łańcuchu dostaw.</w:t>
            </w:r>
          </w:p>
          <w:p w14:paraId="6A51161C" w14:textId="77777777" w:rsidR="006143C6" w:rsidRPr="0033401F" w:rsidRDefault="006143C6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Style w:val="a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43C6" w:rsidRPr="0033401F" w14:paraId="3EE59830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EAAC" w14:textId="26CE52CD" w:rsidR="006143C6" w:rsidRPr="0033401F" w:rsidRDefault="0033401F">
            <w:pPr>
              <w:pStyle w:val="Nagwek4"/>
              <w:keepNext w:val="0"/>
              <w:spacing w:before="60" w:after="20"/>
              <w:ind w:left="862" w:hanging="8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Pr="0033401F">
              <w:rPr>
                <w:sz w:val="20"/>
                <w:szCs w:val="20"/>
              </w:rPr>
              <w:t>RZEDMIOTOWE EFEKTY UCZENIA SIĘ</w:t>
            </w:r>
          </w:p>
          <w:p w14:paraId="7E619ECC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  <w:u w:val="single"/>
              </w:rPr>
            </w:pPr>
            <w:r w:rsidRPr="0033401F">
              <w:rPr>
                <w:sz w:val="20"/>
                <w:szCs w:val="20"/>
                <w:u w:val="single"/>
              </w:rPr>
              <w:t>Z zakresu wiedzy:</w:t>
            </w:r>
          </w:p>
          <w:p w14:paraId="021601E8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PEU_W01 – Ma rozszerzoną wiedzą o procesach logistycznych oraz rozpoznaje je w łańcuchu dostaw.</w:t>
            </w:r>
          </w:p>
          <w:p w14:paraId="2153D642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PEU_W02 – Rozumie cele i mechanizmy funkcjonowania łańcucha dostaw</w:t>
            </w:r>
          </w:p>
          <w:p w14:paraId="284F6591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PEU_W03 – Zna zaawansowane metody, techniki i narzędzia służące rozwiązywaniu problemów w obszarze łańcucha dostaw.</w:t>
            </w:r>
          </w:p>
          <w:p w14:paraId="08F83004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  <w:u w:val="single"/>
              </w:rPr>
            </w:pPr>
            <w:r w:rsidRPr="0033401F">
              <w:rPr>
                <w:sz w:val="20"/>
                <w:szCs w:val="20"/>
                <w:u w:val="single"/>
              </w:rPr>
              <w:t>Z zakresu umiejętności:</w:t>
            </w:r>
          </w:p>
          <w:p w14:paraId="3456AFBE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PEU_U01 – Potrafi identyfikować i diagnozować problemy decyzyjne w łańcuchu dostaw.</w:t>
            </w:r>
          </w:p>
          <w:p w14:paraId="7CA0DEE4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PEU_U02 – Potrafi samodzielnie korzystać z różnorodnych polskich i obcojęzycznych źródeł informacji, w szczególności literatury fachowej. </w:t>
            </w:r>
          </w:p>
          <w:p w14:paraId="4293CCFC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PEU_U03 – Potrafi formułować alternatywne rozwiązania w zakresie zarządzania procesami logistycznymi w łańcuchu dostaw. </w:t>
            </w:r>
          </w:p>
          <w:p w14:paraId="17571DEF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  <w:u w:val="single"/>
              </w:rPr>
            </w:pPr>
            <w:r w:rsidRPr="0033401F">
              <w:rPr>
                <w:sz w:val="20"/>
                <w:szCs w:val="20"/>
                <w:u w:val="single"/>
              </w:rPr>
              <w:t>Z zakresu kompetencji społecznych:</w:t>
            </w:r>
          </w:p>
          <w:p w14:paraId="04240FB4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PEU_K01 – Potrafi współdziałać i pracować w grupach</w:t>
            </w:r>
          </w:p>
          <w:p w14:paraId="767B1081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PEU_K02 – Posiada umiejętność prezentacji</w:t>
            </w:r>
          </w:p>
          <w:p w14:paraId="6A3513D4" w14:textId="77777777" w:rsidR="006143C6" w:rsidRPr="0033401F" w:rsidRDefault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PEU_K03 – Rozumie wpływ wykonywanej pracy zawodowej w branży Transport Spedycja Logistyka na doskonalenie otoczenia społecznego i ochronę środowiska.</w:t>
            </w:r>
          </w:p>
          <w:p w14:paraId="5F5AF13D" w14:textId="62B857DC" w:rsidR="006143C6" w:rsidRPr="0033401F" w:rsidRDefault="0033401F" w:rsidP="0033401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PEU_K04 – Potrafi odpowiednio określać priorytety w pracy w związku z pełnieniem różnych ról w łańcuchu dostaw.</w:t>
            </w:r>
          </w:p>
        </w:tc>
      </w:tr>
    </w:tbl>
    <w:p w14:paraId="090C39EA" w14:textId="77777777" w:rsidR="006143C6" w:rsidRPr="0033401F" w:rsidRDefault="006143C6">
      <w:pPr>
        <w:rPr>
          <w:sz w:val="20"/>
          <w:szCs w:val="20"/>
          <w:vertAlign w:val="superscript"/>
        </w:rPr>
      </w:pPr>
    </w:p>
    <w:p w14:paraId="3AB8164A" w14:textId="77777777" w:rsidR="006143C6" w:rsidRPr="0033401F" w:rsidRDefault="006143C6">
      <w:pPr>
        <w:rPr>
          <w:sz w:val="20"/>
          <w:szCs w:val="20"/>
          <w:vertAlign w:val="superscript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98"/>
        <w:gridCol w:w="6755"/>
        <w:gridCol w:w="1477"/>
      </w:tblGrid>
      <w:tr w:rsidR="006143C6" w:rsidRPr="0033401F" w14:paraId="6A3FA38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BDAA4" w14:textId="77777777" w:rsidR="006143C6" w:rsidRPr="0033401F" w:rsidRDefault="0033401F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TREŚCI PROGRAMOWE</w:t>
            </w:r>
          </w:p>
        </w:tc>
      </w:tr>
      <w:tr w:rsidR="006143C6" w:rsidRPr="0033401F" w14:paraId="3C8D2BD8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1B66F" w14:textId="77777777" w:rsidR="006143C6" w:rsidRPr="0033401F" w:rsidRDefault="0033401F">
            <w:pPr>
              <w:pStyle w:val="Nagwek3"/>
              <w:spacing w:before="6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076DF" w14:textId="77777777" w:rsidR="006143C6" w:rsidRPr="0033401F" w:rsidRDefault="0033401F">
            <w:pPr>
              <w:rPr>
                <w:b/>
                <w:bCs/>
                <w:sz w:val="20"/>
                <w:szCs w:val="20"/>
              </w:rPr>
            </w:pPr>
            <w:r w:rsidRPr="0033401F">
              <w:rPr>
                <w:b/>
                <w:bCs/>
                <w:sz w:val="20"/>
                <w:szCs w:val="20"/>
              </w:rPr>
              <w:t>Liczba godzin</w:t>
            </w:r>
          </w:p>
        </w:tc>
      </w:tr>
      <w:tr w:rsidR="006143C6" w:rsidRPr="0033401F" w14:paraId="2F84BD28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7C76D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Wy1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A5ECB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Omówienie celów kursu i warunków zaliczenia. Istota zarządzania procesami logistycznymi. Zdefiniowanie łańcucha dostaw. Identyfikacja procesów logistycznych w łańcuchu dostaw.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33C15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529B0430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984F8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EE4FB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zaopatrzenia – decyzje strategiczne.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31E37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73A48781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C87F8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Wy3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90977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zaopatrzenia – decyzje operacyjne.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CE1F0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58CE4C33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F5F78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Wy4,5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3EF5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produkcji – strategie organizacji produkcji.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217F7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4</w:t>
            </w:r>
          </w:p>
        </w:tc>
      </w:tr>
      <w:tr w:rsidR="006143C6" w:rsidRPr="0033401F" w14:paraId="709BF6C5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E28E6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Wy6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400BB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produkcji – kierunki rozwoju, nowe koncepcje.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CE577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F3B6E7F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6DD2D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Wy7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FD9B1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dystrybucji – decyzje strategiczne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F4D0B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08BF67D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ACD43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Wy8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155FC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dystrybucji – decyzje operacyjne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C8BCD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3AB872E9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BEA08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Wy9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E1FD5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wspomagającym łańcuch dostaw – procesy transportowe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7E992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5AF01C51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D2BA3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Wy10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FE1A2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obszarze wspomagającym łańcuch dostaw – procesy spedycyjne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FE063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7859967F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B2DE9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Wy11,12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D1F5C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procesami logistycznymi w cyklu zamkniętym – logistyka zwrotna/</w:t>
            </w:r>
            <w:proofErr w:type="spellStart"/>
            <w:r w:rsidRPr="0033401F">
              <w:rPr>
                <w:sz w:val="20"/>
                <w:szCs w:val="20"/>
              </w:rPr>
              <w:t>ekologistyka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8CC7B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4</w:t>
            </w:r>
          </w:p>
        </w:tc>
      </w:tr>
      <w:tr w:rsidR="006143C6" w:rsidRPr="0033401F" w14:paraId="76717782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F843E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Wy13,14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10CF9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Zrównoważony łańcuch dostaw – modele, kierunki rozwoju i koncepcje doskonalenia.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8D1E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4</w:t>
            </w:r>
          </w:p>
        </w:tc>
      </w:tr>
      <w:tr w:rsidR="006143C6" w:rsidRPr="0033401F" w14:paraId="42EBC1B9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2BE98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Wy15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6BD89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kosztami logistycznymi w łańcuchu dostaw.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21566" w14:textId="77777777" w:rsidR="006143C6" w:rsidRPr="0033401F" w:rsidRDefault="0033401F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587F9F4" w14:textId="77777777" w:rsidTr="0033401F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39D9D" w14:textId="77777777" w:rsidR="006143C6" w:rsidRPr="0033401F" w:rsidRDefault="006143C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26DD9" w14:textId="77777777" w:rsidR="006143C6" w:rsidRPr="0033401F" w:rsidRDefault="0033401F">
            <w:pPr>
              <w:spacing w:before="2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CE132" w14:textId="77777777" w:rsidR="006143C6" w:rsidRPr="0033401F" w:rsidRDefault="0033401F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30</w:t>
            </w:r>
          </w:p>
        </w:tc>
      </w:tr>
    </w:tbl>
    <w:p w14:paraId="0C8CE7BA" w14:textId="77777777" w:rsidR="006143C6" w:rsidRPr="0033401F" w:rsidRDefault="006143C6">
      <w:pPr>
        <w:rPr>
          <w:sz w:val="20"/>
          <w:szCs w:val="20"/>
        </w:rPr>
      </w:pPr>
    </w:p>
    <w:tbl>
      <w:tblPr>
        <w:tblStyle w:val="ae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804"/>
        <w:gridCol w:w="1417"/>
      </w:tblGrid>
      <w:tr w:rsidR="006143C6" w:rsidRPr="0033401F" w14:paraId="04B12750" w14:textId="77777777" w:rsidTr="0033401F">
        <w:tc>
          <w:tcPr>
            <w:tcW w:w="7792" w:type="dxa"/>
            <w:gridSpan w:val="2"/>
          </w:tcPr>
          <w:p w14:paraId="14A27522" w14:textId="77777777" w:rsidR="006143C6" w:rsidRPr="0033401F" w:rsidRDefault="0033401F">
            <w:pPr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Forma zajęć - laboratorium</w:t>
            </w:r>
          </w:p>
        </w:tc>
        <w:tc>
          <w:tcPr>
            <w:tcW w:w="1417" w:type="dxa"/>
          </w:tcPr>
          <w:p w14:paraId="3774536C" w14:textId="77777777" w:rsidR="006143C6" w:rsidRPr="0033401F" w:rsidRDefault="0033401F" w:rsidP="0033401F">
            <w:pPr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Liczba godzin</w:t>
            </w:r>
          </w:p>
        </w:tc>
      </w:tr>
      <w:tr w:rsidR="006143C6" w:rsidRPr="0033401F" w14:paraId="0BB1C50A" w14:textId="77777777" w:rsidTr="0033401F">
        <w:tc>
          <w:tcPr>
            <w:tcW w:w="988" w:type="dxa"/>
          </w:tcPr>
          <w:p w14:paraId="1B3DC9B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La1</w:t>
            </w:r>
          </w:p>
        </w:tc>
        <w:tc>
          <w:tcPr>
            <w:tcW w:w="6804" w:type="dxa"/>
          </w:tcPr>
          <w:p w14:paraId="2C6FED9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Omówienie celu zajęć i warunków zaliczenia. Analiza ABC, analiza XYZ</w:t>
            </w:r>
          </w:p>
        </w:tc>
        <w:tc>
          <w:tcPr>
            <w:tcW w:w="1417" w:type="dxa"/>
          </w:tcPr>
          <w:p w14:paraId="5CFA5C3F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3</w:t>
            </w:r>
          </w:p>
        </w:tc>
      </w:tr>
      <w:tr w:rsidR="006143C6" w:rsidRPr="0033401F" w14:paraId="4330021A" w14:textId="77777777" w:rsidTr="0033401F">
        <w:tc>
          <w:tcPr>
            <w:tcW w:w="988" w:type="dxa"/>
          </w:tcPr>
          <w:p w14:paraId="3DE0D68B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La2</w:t>
            </w:r>
          </w:p>
        </w:tc>
        <w:tc>
          <w:tcPr>
            <w:tcW w:w="6804" w:type="dxa"/>
          </w:tcPr>
          <w:p w14:paraId="7593580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Prognozowanie popytu.</w:t>
            </w:r>
          </w:p>
        </w:tc>
        <w:tc>
          <w:tcPr>
            <w:tcW w:w="1417" w:type="dxa"/>
          </w:tcPr>
          <w:p w14:paraId="30A4F3F6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7B95EA27" w14:textId="77777777" w:rsidTr="0033401F">
        <w:tc>
          <w:tcPr>
            <w:tcW w:w="988" w:type="dxa"/>
          </w:tcPr>
          <w:p w14:paraId="23CD8234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La3</w:t>
            </w:r>
          </w:p>
        </w:tc>
        <w:tc>
          <w:tcPr>
            <w:tcW w:w="6804" w:type="dxa"/>
          </w:tcPr>
          <w:p w14:paraId="1E08C7CE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Planowanie potrzeb materiałowych w obszarze produkcji.</w:t>
            </w:r>
          </w:p>
        </w:tc>
        <w:tc>
          <w:tcPr>
            <w:tcW w:w="1417" w:type="dxa"/>
          </w:tcPr>
          <w:p w14:paraId="51E5E52E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88EDD06" w14:textId="77777777" w:rsidTr="0033401F">
        <w:tc>
          <w:tcPr>
            <w:tcW w:w="988" w:type="dxa"/>
          </w:tcPr>
          <w:p w14:paraId="4144CF3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La4</w:t>
            </w:r>
          </w:p>
        </w:tc>
        <w:tc>
          <w:tcPr>
            <w:tcW w:w="6804" w:type="dxa"/>
          </w:tcPr>
          <w:p w14:paraId="07CDF39B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Planowanie potrzeb materiałowych w obszarze zaopatrzenia. </w:t>
            </w:r>
          </w:p>
        </w:tc>
        <w:tc>
          <w:tcPr>
            <w:tcW w:w="1417" w:type="dxa"/>
          </w:tcPr>
          <w:p w14:paraId="03074280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5EF43F66" w14:textId="77777777" w:rsidTr="0033401F">
        <w:tc>
          <w:tcPr>
            <w:tcW w:w="988" w:type="dxa"/>
          </w:tcPr>
          <w:p w14:paraId="2BC215A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La5</w:t>
            </w:r>
          </w:p>
        </w:tc>
        <w:tc>
          <w:tcPr>
            <w:tcW w:w="6804" w:type="dxa"/>
          </w:tcPr>
          <w:p w14:paraId="4FC6B7A2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Ustalanie potrzeb dystrybucyjnych.</w:t>
            </w:r>
          </w:p>
        </w:tc>
        <w:tc>
          <w:tcPr>
            <w:tcW w:w="1417" w:type="dxa"/>
          </w:tcPr>
          <w:p w14:paraId="157FB29F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85F0D3D" w14:textId="77777777" w:rsidTr="0033401F">
        <w:tc>
          <w:tcPr>
            <w:tcW w:w="988" w:type="dxa"/>
          </w:tcPr>
          <w:p w14:paraId="5B310A6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La6</w:t>
            </w:r>
          </w:p>
        </w:tc>
        <w:tc>
          <w:tcPr>
            <w:tcW w:w="6804" w:type="dxa"/>
          </w:tcPr>
          <w:p w14:paraId="03686C1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Zarządzanie flota transportową i pracą kierowcy. Maksymalny przepływ/maksymalna przepustowość w sieci transportowej, najkrótsza droga.</w:t>
            </w:r>
          </w:p>
        </w:tc>
        <w:tc>
          <w:tcPr>
            <w:tcW w:w="1417" w:type="dxa"/>
          </w:tcPr>
          <w:p w14:paraId="5808101D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2CF3E70B" w14:textId="77777777" w:rsidTr="0033401F">
        <w:tc>
          <w:tcPr>
            <w:tcW w:w="988" w:type="dxa"/>
          </w:tcPr>
          <w:p w14:paraId="018BBBC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lastRenderedPageBreak/>
              <w:t>La7</w:t>
            </w:r>
          </w:p>
        </w:tc>
        <w:tc>
          <w:tcPr>
            <w:tcW w:w="6804" w:type="dxa"/>
          </w:tcPr>
          <w:p w14:paraId="68B0446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Organizacja usługi transportu – giełda transportowa – rola spedytora i rola przewoźnika</w:t>
            </w:r>
          </w:p>
        </w:tc>
        <w:tc>
          <w:tcPr>
            <w:tcW w:w="1417" w:type="dxa"/>
          </w:tcPr>
          <w:p w14:paraId="4D3CB4E1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51EB22F1" w14:textId="77777777" w:rsidTr="0033401F">
        <w:tc>
          <w:tcPr>
            <w:tcW w:w="988" w:type="dxa"/>
          </w:tcPr>
          <w:p w14:paraId="23F35987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14:paraId="49BE634A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</w:tcPr>
          <w:p w14:paraId="27F3E028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15</w:t>
            </w:r>
          </w:p>
        </w:tc>
      </w:tr>
    </w:tbl>
    <w:p w14:paraId="0758A5BD" w14:textId="77777777" w:rsidR="006143C6" w:rsidRPr="0033401F" w:rsidRDefault="006143C6">
      <w:pPr>
        <w:rPr>
          <w:sz w:val="20"/>
          <w:szCs w:val="20"/>
        </w:rPr>
      </w:pPr>
    </w:p>
    <w:tbl>
      <w:tblPr>
        <w:tblStyle w:val="af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817"/>
        <w:gridCol w:w="1581"/>
      </w:tblGrid>
      <w:tr w:rsidR="006143C6" w:rsidRPr="0033401F" w14:paraId="7ED829C9" w14:textId="77777777">
        <w:tc>
          <w:tcPr>
            <w:tcW w:w="7628" w:type="dxa"/>
            <w:gridSpan w:val="2"/>
          </w:tcPr>
          <w:p w14:paraId="6EDAF376" w14:textId="77777777" w:rsidR="006143C6" w:rsidRPr="0033401F" w:rsidRDefault="0033401F">
            <w:pPr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581" w:type="dxa"/>
          </w:tcPr>
          <w:p w14:paraId="60BAF1B9" w14:textId="77777777" w:rsidR="006143C6" w:rsidRPr="0033401F" w:rsidRDefault="0033401F">
            <w:pPr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Liczba godzin</w:t>
            </w:r>
          </w:p>
        </w:tc>
      </w:tr>
      <w:tr w:rsidR="006143C6" w:rsidRPr="0033401F" w14:paraId="28D8AA77" w14:textId="77777777">
        <w:tc>
          <w:tcPr>
            <w:tcW w:w="811" w:type="dxa"/>
          </w:tcPr>
          <w:p w14:paraId="45C7ED3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Se1</w:t>
            </w:r>
          </w:p>
        </w:tc>
        <w:tc>
          <w:tcPr>
            <w:tcW w:w="6817" w:type="dxa"/>
          </w:tcPr>
          <w:p w14:paraId="21E4581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Omówienie celu zajęć i warunków zaliczenia. Kody kreskowe. Systemy magazynowania, skład konsygnacyjny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1581" w:type="dxa"/>
          </w:tcPr>
          <w:p w14:paraId="5013F632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3</w:t>
            </w:r>
          </w:p>
        </w:tc>
      </w:tr>
      <w:tr w:rsidR="006143C6" w:rsidRPr="0033401F" w14:paraId="0659BDB1" w14:textId="77777777">
        <w:tc>
          <w:tcPr>
            <w:tcW w:w="811" w:type="dxa"/>
          </w:tcPr>
          <w:p w14:paraId="1B1069F4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Se2</w:t>
            </w:r>
          </w:p>
        </w:tc>
        <w:tc>
          <w:tcPr>
            <w:tcW w:w="6817" w:type="dxa"/>
          </w:tcPr>
          <w:p w14:paraId="5FBD7D7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Opakowania, recyrkulacja odpadów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1581" w:type="dxa"/>
          </w:tcPr>
          <w:p w14:paraId="03845266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355CD630" w14:textId="77777777">
        <w:tc>
          <w:tcPr>
            <w:tcW w:w="811" w:type="dxa"/>
          </w:tcPr>
          <w:p w14:paraId="3BCEF05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Se3</w:t>
            </w:r>
          </w:p>
        </w:tc>
        <w:tc>
          <w:tcPr>
            <w:tcW w:w="6817" w:type="dxa"/>
          </w:tcPr>
          <w:p w14:paraId="0CE7068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Outsourcing i partnerstwo logistyczne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1581" w:type="dxa"/>
          </w:tcPr>
          <w:p w14:paraId="15F36455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6E7973CF" w14:textId="77777777">
        <w:tc>
          <w:tcPr>
            <w:tcW w:w="811" w:type="dxa"/>
          </w:tcPr>
          <w:p w14:paraId="4591C9F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Se4</w:t>
            </w:r>
          </w:p>
        </w:tc>
        <w:tc>
          <w:tcPr>
            <w:tcW w:w="6817" w:type="dxa"/>
          </w:tcPr>
          <w:p w14:paraId="04FD594E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Zarządzanie zapasami przez dostawcę VMI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1581" w:type="dxa"/>
          </w:tcPr>
          <w:p w14:paraId="0657B9A4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320FAD8A" w14:textId="77777777">
        <w:tc>
          <w:tcPr>
            <w:tcW w:w="811" w:type="dxa"/>
          </w:tcPr>
          <w:p w14:paraId="445CC4F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Se5</w:t>
            </w:r>
          </w:p>
        </w:tc>
        <w:tc>
          <w:tcPr>
            <w:tcW w:w="6817" w:type="dxa"/>
          </w:tcPr>
          <w:p w14:paraId="35FDC9E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Współczesne kanały dystrybucji np. </w:t>
            </w:r>
            <w:proofErr w:type="spellStart"/>
            <w:r w:rsidRPr="0033401F">
              <w:rPr>
                <w:sz w:val="20"/>
                <w:szCs w:val="20"/>
              </w:rPr>
              <w:t>dropshipping</w:t>
            </w:r>
            <w:proofErr w:type="spellEnd"/>
            <w:r w:rsidRPr="0033401F">
              <w:rPr>
                <w:sz w:val="20"/>
                <w:szCs w:val="20"/>
              </w:rPr>
              <w:t xml:space="preserve">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1581" w:type="dxa"/>
          </w:tcPr>
          <w:p w14:paraId="64372191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4410DB78" w14:textId="77777777">
        <w:tc>
          <w:tcPr>
            <w:tcW w:w="811" w:type="dxa"/>
          </w:tcPr>
          <w:p w14:paraId="1E815642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Se6</w:t>
            </w:r>
          </w:p>
        </w:tc>
        <w:tc>
          <w:tcPr>
            <w:tcW w:w="6817" w:type="dxa"/>
          </w:tcPr>
          <w:p w14:paraId="62D6F49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Model łańcucha (SCOR)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1581" w:type="dxa"/>
          </w:tcPr>
          <w:p w14:paraId="6B735F03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3A84B108" w14:textId="77777777">
        <w:tc>
          <w:tcPr>
            <w:tcW w:w="811" w:type="dxa"/>
          </w:tcPr>
          <w:p w14:paraId="55C05B4A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Se7</w:t>
            </w:r>
          </w:p>
        </w:tc>
        <w:tc>
          <w:tcPr>
            <w:tcW w:w="6817" w:type="dxa"/>
          </w:tcPr>
          <w:p w14:paraId="4F7B17C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Współczesne problemy i kierunki rozwoju logistyki. Zielony łańcuch dostaw – </w:t>
            </w:r>
            <w:proofErr w:type="spellStart"/>
            <w:r w:rsidRPr="0033401F">
              <w:rPr>
                <w:sz w:val="20"/>
                <w:szCs w:val="20"/>
              </w:rPr>
              <w:t>case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1581" w:type="dxa"/>
          </w:tcPr>
          <w:p w14:paraId="404BE45E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2</w:t>
            </w:r>
          </w:p>
        </w:tc>
      </w:tr>
      <w:tr w:rsidR="006143C6" w:rsidRPr="0033401F" w14:paraId="7ABE42F7" w14:textId="77777777">
        <w:tc>
          <w:tcPr>
            <w:tcW w:w="811" w:type="dxa"/>
          </w:tcPr>
          <w:p w14:paraId="0F88534E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  <w:tc>
          <w:tcPr>
            <w:tcW w:w="6817" w:type="dxa"/>
          </w:tcPr>
          <w:p w14:paraId="7BF0912D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Suma godzin</w:t>
            </w:r>
          </w:p>
        </w:tc>
        <w:tc>
          <w:tcPr>
            <w:tcW w:w="1581" w:type="dxa"/>
          </w:tcPr>
          <w:p w14:paraId="56FE743E" w14:textId="77777777" w:rsidR="006143C6" w:rsidRPr="0033401F" w:rsidRDefault="0033401F">
            <w:pPr>
              <w:jc w:val="center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15</w:t>
            </w:r>
          </w:p>
        </w:tc>
      </w:tr>
    </w:tbl>
    <w:p w14:paraId="77A37EA1" w14:textId="77777777" w:rsidR="006143C6" w:rsidRPr="0033401F" w:rsidRDefault="006143C6">
      <w:pPr>
        <w:rPr>
          <w:sz w:val="20"/>
          <w:szCs w:val="20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43C6" w:rsidRPr="0033401F" w14:paraId="20FE581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C8" w14:textId="77777777" w:rsidR="006143C6" w:rsidRPr="0033401F" w:rsidRDefault="0033401F">
            <w:pPr>
              <w:pStyle w:val="Nagwek3"/>
              <w:spacing w:before="60" w:after="20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6143C6" w:rsidRPr="0033401F" w14:paraId="207D4FD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5E6E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N1. Prezentacja z wykorzystaniem technologii multimedialnej.</w:t>
            </w:r>
          </w:p>
          <w:p w14:paraId="23F844D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N2. Materiały publikowane na </w:t>
            </w:r>
            <w:proofErr w:type="spellStart"/>
            <w:r w:rsidRPr="0033401F">
              <w:rPr>
                <w:sz w:val="20"/>
                <w:szCs w:val="20"/>
              </w:rPr>
              <w:t>ePortalu</w:t>
            </w:r>
            <w:proofErr w:type="spellEnd"/>
            <w:r w:rsidRPr="0033401F">
              <w:rPr>
                <w:sz w:val="20"/>
                <w:szCs w:val="20"/>
              </w:rPr>
              <w:t xml:space="preserve"> .</w:t>
            </w:r>
          </w:p>
          <w:p w14:paraId="0676084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N3. Analiza przypadku.</w:t>
            </w:r>
          </w:p>
          <w:p w14:paraId="79279421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N4. Kilkuminutowe wycieczki wirtualne w centrach logistycznych.</w:t>
            </w:r>
          </w:p>
          <w:p w14:paraId="7E6AB31D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N5.Praca w grupach</w:t>
            </w:r>
          </w:p>
          <w:p w14:paraId="5E666CE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N6.Sprawozdanie</w:t>
            </w:r>
          </w:p>
          <w:p w14:paraId="1A6D90A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N7. Komputerowe pakiety dydaktyczne (MS Excel, platforma transakcyjna – giełda transportowa).</w:t>
            </w:r>
          </w:p>
          <w:p w14:paraId="7852EDE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N8. Literatura branżowa (np.: Logistyka, TSL Biznes)</w:t>
            </w:r>
          </w:p>
        </w:tc>
      </w:tr>
    </w:tbl>
    <w:p w14:paraId="026DE439" w14:textId="77777777" w:rsidR="006143C6" w:rsidRPr="0033401F" w:rsidRDefault="006143C6">
      <w:pPr>
        <w:rPr>
          <w:sz w:val="20"/>
          <w:szCs w:val="20"/>
        </w:rPr>
      </w:pPr>
    </w:p>
    <w:p w14:paraId="6C8964BC" w14:textId="77777777" w:rsidR="006143C6" w:rsidRPr="0033401F" w:rsidRDefault="0033401F">
      <w:pPr>
        <w:jc w:val="center"/>
        <w:rPr>
          <w:b/>
          <w:sz w:val="20"/>
          <w:szCs w:val="20"/>
        </w:rPr>
      </w:pPr>
      <w:r w:rsidRPr="0033401F">
        <w:rPr>
          <w:b/>
          <w:sz w:val="20"/>
          <w:szCs w:val="20"/>
        </w:rPr>
        <w:t>OCENA OSIĄGNIĘCIA PRZEDMIOTOWYCH EFEKTÓW UCZENIA SIĘ</w:t>
      </w:r>
    </w:p>
    <w:p w14:paraId="6DEA6B4B" w14:textId="77777777" w:rsidR="006143C6" w:rsidRPr="0033401F" w:rsidRDefault="006143C6">
      <w:pPr>
        <w:jc w:val="center"/>
        <w:rPr>
          <w:b/>
          <w:sz w:val="20"/>
          <w:szCs w:val="20"/>
        </w:rPr>
      </w:pPr>
    </w:p>
    <w:tbl>
      <w:tblPr>
        <w:tblStyle w:val="af1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648"/>
      </w:tblGrid>
      <w:tr w:rsidR="006143C6" w:rsidRPr="0033401F" w14:paraId="20F30BAA" w14:textId="77777777">
        <w:tc>
          <w:tcPr>
            <w:tcW w:w="2487" w:type="dxa"/>
          </w:tcPr>
          <w:p w14:paraId="552304C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 xml:space="preserve">Oceny </w:t>
            </w:r>
            <w:r w:rsidRPr="0033401F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3B7AE264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648" w:type="dxa"/>
          </w:tcPr>
          <w:p w14:paraId="744BF49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6143C6" w:rsidRPr="0033401F" w14:paraId="70E1CDB1" w14:textId="77777777">
        <w:tc>
          <w:tcPr>
            <w:tcW w:w="2487" w:type="dxa"/>
          </w:tcPr>
          <w:p w14:paraId="2713454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2954E04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PEU_W01</w:t>
            </w:r>
          </w:p>
          <w:p w14:paraId="382CBB7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PEU_W02</w:t>
            </w:r>
          </w:p>
          <w:p w14:paraId="27209C7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PEU_W03</w:t>
            </w:r>
          </w:p>
          <w:p w14:paraId="29208CEE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PEU_K03</w:t>
            </w:r>
          </w:p>
        </w:tc>
        <w:tc>
          <w:tcPr>
            <w:tcW w:w="4648" w:type="dxa"/>
          </w:tcPr>
          <w:p w14:paraId="60CB434D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Egzamin</w:t>
            </w:r>
          </w:p>
        </w:tc>
      </w:tr>
      <w:tr w:rsidR="006143C6" w:rsidRPr="0033401F" w14:paraId="5054A33D" w14:textId="77777777">
        <w:tc>
          <w:tcPr>
            <w:tcW w:w="2487" w:type="dxa"/>
          </w:tcPr>
          <w:p w14:paraId="219CEEA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1C7C06C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PEU_W03</w:t>
            </w:r>
          </w:p>
          <w:p w14:paraId="5D1D1480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PEU_U01</w:t>
            </w:r>
          </w:p>
          <w:p w14:paraId="3FA8574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PEU_U03</w:t>
            </w:r>
          </w:p>
          <w:p w14:paraId="3829246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PEU_K04</w:t>
            </w:r>
          </w:p>
        </w:tc>
        <w:tc>
          <w:tcPr>
            <w:tcW w:w="4648" w:type="dxa"/>
          </w:tcPr>
          <w:p w14:paraId="1D661C3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Ocena pracy laboratoryjnej </w:t>
            </w:r>
          </w:p>
          <w:p w14:paraId="71556EE7" w14:textId="77777777" w:rsidR="006143C6" w:rsidRPr="0033401F" w:rsidRDefault="006143C6">
            <w:pPr>
              <w:rPr>
                <w:sz w:val="20"/>
                <w:szCs w:val="20"/>
              </w:rPr>
            </w:pPr>
          </w:p>
          <w:p w14:paraId="758C7698" w14:textId="77777777" w:rsidR="006143C6" w:rsidRPr="0033401F" w:rsidRDefault="006143C6">
            <w:pPr>
              <w:rPr>
                <w:sz w:val="20"/>
                <w:szCs w:val="20"/>
              </w:rPr>
            </w:pPr>
          </w:p>
          <w:p w14:paraId="28AEADF7" w14:textId="77777777" w:rsidR="006143C6" w:rsidRPr="0033401F" w:rsidRDefault="006143C6">
            <w:pPr>
              <w:rPr>
                <w:sz w:val="20"/>
                <w:szCs w:val="20"/>
              </w:rPr>
            </w:pPr>
          </w:p>
        </w:tc>
      </w:tr>
      <w:tr w:rsidR="006143C6" w:rsidRPr="0033401F" w14:paraId="5829D70D" w14:textId="77777777">
        <w:tc>
          <w:tcPr>
            <w:tcW w:w="2487" w:type="dxa"/>
          </w:tcPr>
          <w:p w14:paraId="5A07321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14:paraId="6118F7B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PEU_W01</w:t>
            </w:r>
          </w:p>
          <w:p w14:paraId="15E40824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PEU_W02</w:t>
            </w:r>
          </w:p>
          <w:p w14:paraId="68190CB1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PEU_U02</w:t>
            </w:r>
          </w:p>
          <w:p w14:paraId="2408C44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PEU_K01</w:t>
            </w:r>
          </w:p>
          <w:p w14:paraId="7F5FD4A6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PEU_K02</w:t>
            </w:r>
          </w:p>
          <w:p w14:paraId="1A6DEF3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PEU_K03</w:t>
            </w:r>
          </w:p>
        </w:tc>
        <w:tc>
          <w:tcPr>
            <w:tcW w:w="4648" w:type="dxa"/>
          </w:tcPr>
          <w:p w14:paraId="067F2E8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Ocena pracy seminaryjnej</w:t>
            </w:r>
          </w:p>
        </w:tc>
      </w:tr>
      <w:tr w:rsidR="006143C6" w:rsidRPr="0033401F" w14:paraId="330B1BBC" w14:textId="77777777">
        <w:tc>
          <w:tcPr>
            <w:tcW w:w="2487" w:type="dxa"/>
          </w:tcPr>
          <w:p w14:paraId="582BE2EA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14:paraId="26AD1901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PEU_U01</w:t>
            </w:r>
          </w:p>
          <w:p w14:paraId="59A507B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PEU_U02</w:t>
            </w:r>
          </w:p>
          <w:p w14:paraId="2B25D4D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PEU_U03</w:t>
            </w:r>
          </w:p>
          <w:p w14:paraId="65632261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PEU_K03</w:t>
            </w:r>
          </w:p>
        </w:tc>
        <w:tc>
          <w:tcPr>
            <w:tcW w:w="4648" w:type="dxa"/>
          </w:tcPr>
          <w:p w14:paraId="272AE11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Aktywność na zajęciach, dyskusja</w:t>
            </w:r>
          </w:p>
        </w:tc>
      </w:tr>
      <w:tr w:rsidR="006143C6" w:rsidRPr="0033401F" w14:paraId="073EC410" w14:textId="77777777">
        <w:tc>
          <w:tcPr>
            <w:tcW w:w="9209" w:type="dxa"/>
            <w:gridSpan w:val="3"/>
          </w:tcPr>
          <w:p w14:paraId="4C33BAFC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P1 (wykład) = F1</w:t>
            </w:r>
          </w:p>
          <w:p w14:paraId="77993E8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P2(laboratorium) = F2</w:t>
            </w:r>
          </w:p>
          <w:p w14:paraId="4D006083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P3(seminarium) = 0,8F3 + 0,2 F4</w:t>
            </w:r>
          </w:p>
          <w:p w14:paraId="22836685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P= 50% P1 + 25% P2 + 25%P3</w:t>
            </w:r>
          </w:p>
          <w:p w14:paraId="2600C97F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>Warunkiem zaliczenia przedmiotu (grupy) jest zaliczenie każdej formy zajęć (wykładu, laboratorium i seminarium).</w:t>
            </w:r>
          </w:p>
        </w:tc>
      </w:tr>
    </w:tbl>
    <w:p w14:paraId="0DF452C3" w14:textId="77777777" w:rsidR="006143C6" w:rsidRPr="0033401F" w:rsidRDefault="006143C6">
      <w:pPr>
        <w:rPr>
          <w:sz w:val="20"/>
          <w:szCs w:val="20"/>
        </w:rPr>
      </w:pPr>
    </w:p>
    <w:p w14:paraId="7117B81C" w14:textId="77777777" w:rsidR="006143C6" w:rsidRPr="0033401F" w:rsidRDefault="006143C6">
      <w:pPr>
        <w:rPr>
          <w:sz w:val="20"/>
          <w:szCs w:val="20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143C6" w:rsidRPr="0033401F" w14:paraId="15156D00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F0FFF" w14:textId="77777777" w:rsidR="006143C6" w:rsidRPr="0033401F" w:rsidRDefault="0033401F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6143C6" w:rsidRPr="0033401F" w14:paraId="598778C6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357CA" w14:textId="77777777" w:rsidR="006143C6" w:rsidRPr="0033401F" w:rsidRDefault="0033401F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33401F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054BC278" w14:textId="77777777" w:rsidR="006143C6" w:rsidRPr="0033401F" w:rsidRDefault="0033401F">
            <w:pPr>
              <w:numPr>
                <w:ilvl w:val="0"/>
                <w:numId w:val="3"/>
              </w:numPr>
              <w:ind w:left="577" w:hanging="567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Wprowadzenie do zarządzania operacjami i łańcuchem dostaw, </w:t>
            </w:r>
            <w:proofErr w:type="spellStart"/>
            <w:r w:rsidRPr="0033401F">
              <w:rPr>
                <w:sz w:val="20"/>
                <w:szCs w:val="20"/>
              </w:rPr>
              <w:t>B.Bozarth</w:t>
            </w:r>
            <w:proofErr w:type="spellEnd"/>
            <w:r w:rsidRPr="0033401F">
              <w:rPr>
                <w:sz w:val="20"/>
                <w:szCs w:val="20"/>
              </w:rPr>
              <w:t xml:space="preserve"> Cecil, </w:t>
            </w:r>
            <w:proofErr w:type="spellStart"/>
            <w:r w:rsidRPr="0033401F">
              <w:rPr>
                <w:sz w:val="20"/>
                <w:szCs w:val="20"/>
              </w:rPr>
              <w:t>B.Robert</w:t>
            </w:r>
            <w:proofErr w:type="spellEnd"/>
            <w:r w:rsidRPr="0033401F">
              <w:rPr>
                <w:sz w:val="20"/>
                <w:szCs w:val="20"/>
              </w:rPr>
              <w:t xml:space="preserve"> </w:t>
            </w:r>
            <w:proofErr w:type="spellStart"/>
            <w:r w:rsidRPr="0033401F">
              <w:rPr>
                <w:sz w:val="20"/>
                <w:szCs w:val="20"/>
              </w:rPr>
              <w:t>Handfield</w:t>
            </w:r>
            <w:proofErr w:type="spellEnd"/>
            <w:r w:rsidRPr="0033401F">
              <w:rPr>
                <w:sz w:val="20"/>
                <w:szCs w:val="20"/>
              </w:rPr>
              <w:t>, w.5, wyd. Helion, 2021 r.</w:t>
            </w:r>
          </w:p>
          <w:p w14:paraId="4670203A" w14:textId="77777777" w:rsidR="006143C6" w:rsidRPr="0033401F" w:rsidRDefault="0033401F">
            <w:pPr>
              <w:numPr>
                <w:ilvl w:val="0"/>
                <w:numId w:val="3"/>
              </w:numPr>
              <w:ind w:left="577" w:hanging="567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Zarządzanie łańcuchem dostaw. Koncepcje, procedury, doświadczenia, </w:t>
            </w:r>
            <w:proofErr w:type="spellStart"/>
            <w:r w:rsidRPr="0033401F">
              <w:rPr>
                <w:sz w:val="20"/>
                <w:szCs w:val="20"/>
              </w:rPr>
              <w:t>J.Witkowski</w:t>
            </w:r>
            <w:proofErr w:type="spellEnd"/>
            <w:r w:rsidRPr="0033401F">
              <w:rPr>
                <w:sz w:val="20"/>
                <w:szCs w:val="20"/>
              </w:rPr>
              <w:t>. PWE, Warszawa 2010r.</w:t>
            </w:r>
          </w:p>
          <w:p w14:paraId="56913878" w14:textId="77777777" w:rsidR="006143C6" w:rsidRPr="0033401F" w:rsidRDefault="0033401F">
            <w:pPr>
              <w:numPr>
                <w:ilvl w:val="0"/>
                <w:numId w:val="3"/>
              </w:numPr>
              <w:ind w:left="577" w:hanging="567"/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Logistyka zwrotna, </w:t>
            </w:r>
            <w:proofErr w:type="spellStart"/>
            <w:r w:rsidRPr="0033401F">
              <w:rPr>
                <w:sz w:val="20"/>
                <w:szCs w:val="20"/>
              </w:rPr>
              <w:t>J.Szołtysek</w:t>
            </w:r>
            <w:proofErr w:type="spellEnd"/>
            <w:r w:rsidRPr="0033401F">
              <w:rPr>
                <w:sz w:val="20"/>
                <w:szCs w:val="20"/>
              </w:rPr>
              <w:t>, Wyd. Biblioteka logistyka, 2009 r.</w:t>
            </w:r>
          </w:p>
          <w:p w14:paraId="1C3046E9" w14:textId="77777777" w:rsidR="006143C6" w:rsidRPr="0033401F" w:rsidRDefault="006143C6">
            <w:pPr>
              <w:rPr>
                <w:sz w:val="20"/>
                <w:szCs w:val="20"/>
              </w:rPr>
            </w:pPr>
          </w:p>
          <w:p w14:paraId="031D2108" w14:textId="77777777" w:rsidR="006143C6" w:rsidRPr="0033401F" w:rsidRDefault="0033401F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33401F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0F88CEDB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[1] Logistyka zaopatrzenia, </w:t>
            </w:r>
            <w:proofErr w:type="spellStart"/>
            <w:r w:rsidRPr="0033401F">
              <w:rPr>
                <w:sz w:val="20"/>
                <w:szCs w:val="20"/>
              </w:rPr>
              <w:t>J.Matuszek</w:t>
            </w:r>
            <w:proofErr w:type="spellEnd"/>
            <w:r w:rsidRPr="0033401F">
              <w:rPr>
                <w:sz w:val="20"/>
                <w:szCs w:val="20"/>
              </w:rPr>
              <w:t>, Wyd. Państwowa Uczelnia Angelusa Silesiusa,2012 r.</w:t>
            </w:r>
          </w:p>
          <w:p w14:paraId="0E745BB7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[2] Logistyka dystrybucji w.2, </w:t>
            </w:r>
            <w:proofErr w:type="spellStart"/>
            <w:r w:rsidRPr="0033401F">
              <w:rPr>
                <w:sz w:val="20"/>
                <w:szCs w:val="20"/>
              </w:rPr>
              <w:t>A.Łapko</w:t>
            </w:r>
            <w:proofErr w:type="spellEnd"/>
            <w:r w:rsidRPr="0033401F">
              <w:rPr>
                <w:sz w:val="20"/>
                <w:szCs w:val="20"/>
              </w:rPr>
              <w:t xml:space="preserve">, </w:t>
            </w:r>
            <w:proofErr w:type="spellStart"/>
            <w:r w:rsidRPr="0033401F">
              <w:rPr>
                <w:sz w:val="20"/>
                <w:szCs w:val="20"/>
              </w:rPr>
              <w:t>N.Wagner</w:t>
            </w:r>
            <w:proofErr w:type="spellEnd"/>
            <w:r w:rsidRPr="0033401F">
              <w:rPr>
                <w:sz w:val="20"/>
                <w:szCs w:val="20"/>
              </w:rPr>
              <w:t xml:space="preserve">, Wyd. </w:t>
            </w:r>
            <w:proofErr w:type="spellStart"/>
            <w:r w:rsidRPr="0033401F">
              <w:rPr>
                <w:sz w:val="20"/>
                <w:szCs w:val="20"/>
              </w:rPr>
              <w:t>CeDeWu</w:t>
            </w:r>
            <w:proofErr w:type="spellEnd"/>
            <w:r w:rsidRPr="0033401F">
              <w:rPr>
                <w:sz w:val="20"/>
                <w:szCs w:val="20"/>
              </w:rPr>
              <w:t>, 2021 r.</w:t>
            </w:r>
          </w:p>
          <w:p w14:paraId="20EF2FC8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[3] Spedycja we współczesnych łańcuchach dostaw, </w:t>
            </w:r>
            <w:proofErr w:type="spellStart"/>
            <w:r w:rsidRPr="0033401F">
              <w:rPr>
                <w:sz w:val="20"/>
                <w:szCs w:val="20"/>
              </w:rPr>
              <w:t>I.Wasilewska</w:t>
            </w:r>
            <w:proofErr w:type="spellEnd"/>
            <w:r w:rsidRPr="0033401F">
              <w:rPr>
                <w:sz w:val="20"/>
                <w:szCs w:val="20"/>
              </w:rPr>
              <w:t xml:space="preserve">-Marszałkowska, </w:t>
            </w:r>
            <w:proofErr w:type="spellStart"/>
            <w:r w:rsidRPr="0033401F">
              <w:rPr>
                <w:sz w:val="20"/>
                <w:szCs w:val="20"/>
              </w:rPr>
              <w:t>CeDeWu</w:t>
            </w:r>
            <w:proofErr w:type="spellEnd"/>
            <w:r w:rsidRPr="0033401F">
              <w:rPr>
                <w:sz w:val="20"/>
                <w:szCs w:val="20"/>
              </w:rPr>
              <w:t>, 2021 r.</w:t>
            </w:r>
          </w:p>
          <w:p w14:paraId="1308DD42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[4] Transport intermodalny w łańcucha dostaw – uwarunkowania organizacyjne, techniczne i ekonomiczne, </w:t>
            </w:r>
            <w:proofErr w:type="spellStart"/>
            <w:r w:rsidRPr="0033401F">
              <w:rPr>
                <w:sz w:val="20"/>
                <w:szCs w:val="20"/>
              </w:rPr>
              <w:t>T.Rokicki</w:t>
            </w:r>
            <w:proofErr w:type="spellEnd"/>
            <w:r w:rsidRPr="0033401F">
              <w:rPr>
                <w:sz w:val="20"/>
                <w:szCs w:val="20"/>
              </w:rPr>
              <w:t>, Wyd. SGGW1, 2018 r.</w:t>
            </w:r>
          </w:p>
          <w:p w14:paraId="561CD909" w14:textId="77777777" w:rsidR="006143C6" w:rsidRPr="0033401F" w:rsidRDefault="0033401F">
            <w:pPr>
              <w:rPr>
                <w:sz w:val="20"/>
                <w:szCs w:val="20"/>
              </w:rPr>
            </w:pPr>
            <w:r w:rsidRPr="0033401F">
              <w:rPr>
                <w:sz w:val="20"/>
                <w:szCs w:val="20"/>
              </w:rPr>
              <w:t xml:space="preserve">[5] Zielony łańcuch dostaw. Zarządzanie, pomiar, ocena, </w:t>
            </w:r>
            <w:proofErr w:type="spellStart"/>
            <w:r w:rsidRPr="0033401F">
              <w:rPr>
                <w:sz w:val="20"/>
                <w:szCs w:val="20"/>
              </w:rPr>
              <w:t>B.Tundys</w:t>
            </w:r>
            <w:proofErr w:type="spellEnd"/>
            <w:r w:rsidRPr="0033401F">
              <w:rPr>
                <w:sz w:val="20"/>
                <w:szCs w:val="20"/>
              </w:rPr>
              <w:t xml:space="preserve">, </w:t>
            </w:r>
            <w:proofErr w:type="spellStart"/>
            <w:r w:rsidRPr="0033401F">
              <w:rPr>
                <w:sz w:val="20"/>
                <w:szCs w:val="20"/>
              </w:rPr>
              <w:t>Wyd.CeDeWu</w:t>
            </w:r>
            <w:proofErr w:type="spellEnd"/>
            <w:r w:rsidRPr="0033401F">
              <w:rPr>
                <w:sz w:val="20"/>
                <w:szCs w:val="20"/>
              </w:rPr>
              <w:t>, 2018 r.</w:t>
            </w:r>
          </w:p>
          <w:p w14:paraId="2BBF009E" w14:textId="77777777" w:rsidR="006143C6" w:rsidRPr="0033401F" w:rsidRDefault="006143C6">
            <w:pPr>
              <w:ind w:left="10"/>
              <w:rPr>
                <w:sz w:val="20"/>
                <w:szCs w:val="20"/>
              </w:rPr>
            </w:pPr>
          </w:p>
        </w:tc>
      </w:tr>
      <w:tr w:rsidR="006143C6" w:rsidRPr="0033401F" w14:paraId="2482EFD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39CB" w14:textId="77777777" w:rsidR="006143C6" w:rsidRPr="0033401F" w:rsidRDefault="0033401F">
            <w:pPr>
              <w:rPr>
                <w:b/>
                <w:sz w:val="20"/>
                <w:szCs w:val="20"/>
              </w:rPr>
            </w:pPr>
            <w:r w:rsidRPr="0033401F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6143C6" w:rsidRPr="0033401F" w14:paraId="7E40E447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910A8" w14:textId="77777777" w:rsidR="006143C6" w:rsidRPr="0033401F" w:rsidRDefault="0033401F">
            <w:pPr>
              <w:rPr>
                <w:b/>
                <w:bCs/>
                <w:sz w:val="20"/>
                <w:szCs w:val="20"/>
              </w:rPr>
            </w:pPr>
            <w:r w:rsidRPr="0033401F">
              <w:rPr>
                <w:b/>
                <w:bCs/>
                <w:sz w:val="20"/>
                <w:szCs w:val="20"/>
              </w:rPr>
              <w:t>Dr inż. Agnieszka Potocka agnieszka.potocka@pwr.edu.pl</w:t>
            </w:r>
          </w:p>
        </w:tc>
      </w:tr>
    </w:tbl>
    <w:p w14:paraId="1A828389" w14:textId="77777777" w:rsidR="006143C6" w:rsidRPr="0033401F" w:rsidRDefault="006143C6" w:rsidP="0033401F">
      <w:pPr>
        <w:pStyle w:val="Nagwek3"/>
        <w:numPr>
          <w:ilvl w:val="0"/>
          <w:numId w:val="0"/>
        </w:numPr>
        <w:ind w:left="720" w:hanging="720"/>
        <w:jc w:val="left"/>
        <w:rPr>
          <w:sz w:val="20"/>
          <w:szCs w:val="20"/>
        </w:rPr>
      </w:pPr>
    </w:p>
    <w:sectPr w:rsidR="006143C6" w:rsidRPr="00334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B670B" w14:textId="77777777" w:rsidR="007A5472" w:rsidRDefault="0033401F">
      <w:r>
        <w:separator/>
      </w:r>
    </w:p>
  </w:endnote>
  <w:endnote w:type="continuationSeparator" w:id="0">
    <w:p w14:paraId="42AE7CA3" w14:textId="77777777" w:rsidR="007A5472" w:rsidRDefault="0033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0CCC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002B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8E37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EF78" w14:textId="77777777" w:rsidR="007A5472" w:rsidRDefault="0033401F">
      <w:r>
        <w:separator/>
      </w:r>
    </w:p>
  </w:footnote>
  <w:footnote w:type="continuationSeparator" w:id="0">
    <w:p w14:paraId="0DD474B3" w14:textId="77777777" w:rsidR="007A5472" w:rsidRDefault="00334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3B33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EC12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E3CE" w14:textId="77777777" w:rsidR="006143C6" w:rsidRDefault="006143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B28AF"/>
    <w:multiLevelType w:val="multilevel"/>
    <w:tmpl w:val="E034B670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43403565"/>
    <w:multiLevelType w:val="multilevel"/>
    <w:tmpl w:val="587E688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72E2C"/>
    <w:multiLevelType w:val="multilevel"/>
    <w:tmpl w:val="F36C1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852B3"/>
    <w:multiLevelType w:val="multilevel"/>
    <w:tmpl w:val="A4AABA6A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C6"/>
    <w:rsid w:val="002113CD"/>
    <w:rsid w:val="0033401F"/>
    <w:rsid w:val="006143C6"/>
    <w:rsid w:val="007A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7D9F"/>
  <w15:docId w15:val="{E484D3A3-9942-40CC-ABBF-D06BD21C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3F4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sbaUTbDlgAeIWbi76XpqkslD+A==">AMUW2mUZt/qYYupVkvH84zSMnxj9vPlWLnzlYBiezK+JstMPbmfg21sE7gWIF/cyUbbKOLxHR0hEsHelHt6G0TBsGmGJU6rEtPvCnhsOfS3jjlCKoyXuTv4=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1006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dcterms:created xsi:type="dcterms:W3CDTF">2023-01-19T10:27:00Z</dcterms:created>
  <dcterms:modified xsi:type="dcterms:W3CDTF">2023-03-03T12:14:00Z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0x010100F82526CBB3ADFB48AC9E4E35475650A0</vt:lpwstr>
  </property>
</Properties>
</file>